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7A37834C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637B4E">
        <w:rPr>
          <w:rFonts w:asciiTheme="minorHAnsi" w:hAnsiTheme="minorHAnsi" w:cstheme="minorHAnsi"/>
          <w:b/>
          <w:bCs/>
        </w:rPr>
        <w:t xml:space="preserve"> </w:t>
      </w:r>
      <w:r w:rsidR="00637B4E" w:rsidRPr="00637B4E">
        <w:rPr>
          <w:rFonts w:asciiTheme="minorHAnsi" w:hAnsiTheme="minorHAnsi" w:cstheme="minorHAnsi"/>
          <w:b/>
          <w:bCs/>
        </w:rPr>
        <w:t>23524.003146/2023-06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637B4E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637B4E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637B4E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637B4E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637B4E">
      <w:pPr>
        <w:pStyle w:val="Corpodetexto"/>
        <w:spacing w:before="4" w:line="480" w:lineRule="auto"/>
        <w:ind w:left="114" w:right="107"/>
        <w:jc w:val="both"/>
      </w:pPr>
      <w:r>
        <w:t xml:space="preserve">para sua habilitação no </w:t>
      </w:r>
      <w:r>
        <w:t>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637B4E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637B4E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637B4E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637B4E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637B4E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637B4E">
      <w:pPr>
        <w:ind w:left="258"/>
        <w:rPr>
          <w:b/>
        </w:rPr>
      </w:pPr>
      <w:r>
        <w:rPr>
          <w:b/>
        </w:rPr>
        <w:t>Esta declaração deverá ser emitida em papel timbrado da empresa proponente e ca</w:t>
      </w:r>
      <w:r>
        <w:rPr>
          <w:b/>
        </w:rPr>
        <w:t>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637B4E"/>
    <w:rsid w:val="008E01C9"/>
    <w:rsid w:val="0091426B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Naiara Durvalina Da Luz</cp:lastModifiedBy>
  <cp:revision>4</cp:revision>
  <dcterms:created xsi:type="dcterms:W3CDTF">2023-04-13T14:24:00Z</dcterms:created>
  <dcterms:modified xsi:type="dcterms:W3CDTF">2023-05-20T12:01:00Z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